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AB" w:rsidRPr="003C2221" w:rsidRDefault="00B00BAB" w:rsidP="00B00BAB">
      <w:pPr>
        <w:pStyle w:val="a4"/>
        <w:spacing w:after="0"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B00BAB">
        <w:rPr>
          <w:i/>
          <w:sz w:val="26"/>
          <w:szCs w:val="26"/>
        </w:rPr>
        <w:t xml:space="preserve"> </w:t>
      </w:r>
      <w:r w:rsidRPr="003C2221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B00BAB" w:rsidRDefault="00B00BAB" w:rsidP="00B00BAB">
      <w:pPr>
        <w:pStyle w:val="a4"/>
        <w:spacing w:after="0" w:line="240" w:lineRule="atLeast"/>
        <w:jc w:val="center"/>
        <w:rPr>
          <w:i/>
          <w:sz w:val="26"/>
          <w:szCs w:val="26"/>
        </w:rPr>
      </w:pPr>
    </w:p>
    <w:p w:rsidR="00B00BAB" w:rsidRPr="003C2221" w:rsidRDefault="00B00BAB" w:rsidP="00B00BAB">
      <w:pPr>
        <w:pStyle w:val="a4"/>
        <w:spacing w:after="0" w:line="240" w:lineRule="atLeast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Список статей по теме:</w:t>
      </w:r>
    </w:p>
    <w:p w:rsidR="00B00BAB" w:rsidRPr="003C2221" w:rsidRDefault="00B00BAB" w:rsidP="00B00BAB">
      <w:pPr>
        <w:pStyle w:val="a4"/>
        <w:spacing w:after="0" w:line="240" w:lineRule="atLeast"/>
        <w:jc w:val="center"/>
        <w:rPr>
          <w:i/>
          <w:sz w:val="26"/>
          <w:szCs w:val="26"/>
          <w:u w:val="single"/>
        </w:rPr>
      </w:pPr>
      <w:r w:rsidRPr="003C2221"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3C2221">
        <w:rPr>
          <w:i/>
          <w:sz w:val="26"/>
          <w:szCs w:val="26"/>
          <w:u w:val="single"/>
        </w:rPr>
        <w:t>»</w:t>
      </w:r>
    </w:p>
    <w:p w:rsidR="00B00BAB" w:rsidRDefault="00B00BAB" w:rsidP="00B00BAB">
      <w:pPr>
        <w:pStyle w:val="a4"/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  <w:r w:rsidRPr="003126A9"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23 г"/>
        </w:smartTagPr>
        <w:r w:rsidRPr="003126A9">
          <w:rPr>
            <w:i/>
            <w:sz w:val="26"/>
            <w:szCs w:val="26"/>
          </w:rPr>
          <w:t>2023 г</w:t>
        </w:r>
      </w:smartTag>
      <w:r w:rsidRPr="003126A9">
        <w:rPr>
          <w:i/>
          <w:sz w:val="26"/>
          <w:szCs w:val="26"/>
        </w:rPr>
        <w:t>.)</w:t>
      </w:r>
    </w:p>
    <w:p w:rsidR="00B00BAB" w:rsidRPr="003126A9" w:rsidRDefault="00B00BAB" w:rsidP="00B00BAB">
      <w:pPr>
        <w:pStyle w:val="a4"/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Абламейко, М. С. Интеллектуальное видеонаблюдение в «умном городе»: контроль и защита визуальных персональных данных / М. С. Абламейко, Р. П. Богуш // Судебная экспертиза Беларуси. - 2023. — № 1. — С. 15—23. УДК 004:34 + 343.982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Адмиралова, И. А. К вопросу о криминалистической характеристике личности убийц-расчленителей [Электронный ресурс] / Адмиралова И. А., // Полицейский вестник ВИПК МВД России. - 2022. — № 2. — С. 51—53. УДК 343.985  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Андреев, А. В. Проблемы взаимодействия органов внутренних дел с исправительными учреждениями при осуществлении оперативно-розыскной деятельности, направленной на пресечение и раскрытие преступлений [Электронный ресурс] / Андреев А. В. // Актуальные проблемы исполнения уголовных наказаний, связанных с изоляцией от общества, и развития уголовно-исполнительной системы : сб. материалов Регион. межведомств. науч.-практ. конф., 22 дек. 2022 г. / Пермский ин-т ФСИН России ; [сост. А. И. Согрина]. - Пермь, 2022. - С. 15—20. УДК 343.8 + 351.74 + 343.985.8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Ахунзянова, Ф. Т. Современная лингвоэкспертная практика в сфере речевых правонарушений: актуальность и проблемы / Ф. Т. Ахунзянова // Вестник Санкт-Петербургского университета. Право. - 2023. — № 1. — С. 254—265. УДК 343.148:81'33 + 342.9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Белых-Силаев, Д. В. Методы психологического воздействия на личность при проведении оперативно-розыскных мероприятий [Электронный ресурс] / Белых-Силаев Д. В. // Вестник Барнаульского юридического института МВД России. - 2022. — № 2. — С. 10—12. УДК 159.9:34 + 343.985.8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Вайгельман, И. С. Оперативно-розыскное противодействие межрелигиозным и межнациональным конфликтам / Вайгельман И. С. // Закон и право. - 2023. — № 3. — С. 159—161. УДК 343.985.8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Волков, А. А. Государственный комитет судебных экспертиз: десятилетие деятельности ведомства / А. А. Волков // Судебная экспертиза Беларуси. - 2023. — № 1. — С. 5—8. УДК 343.148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Голубева, А. В. Актуальные проблемы деятельности бюро судебно-медицинской экспертизы Дальневосточного федерального округа Российской Федерации / Голубева А. В., Югов К. М. // Эксперт-криминалист. - 2023. — № 1. — С. 10—12. УДК 340.6 + 343.98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Грудинский, С. С. Необычный случай механической асфиксии вследствие сдавливания органов шеи инородным телом пищевода / С. С. Грудинский, О. Н. Ющенко // Судебная экспертиза Беларуси. - 2023. — № 1. — С. 87—91. УДК 340.6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Гунькин, И. В. Криминалистические аспекты расследования страховых мошенничеств / Гунькин И. В. // Закон и право. - 2023. — № 3. — С. 48—50. УДК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Гусев, А. В. Возможность использования жидкого азота для копирования материально-фиксированных следов-отображений [Электронный ресурс] / Гусев Алексей Васильевич, Данильян Элина Сергеевна // Общество и право. - 2022. — № 1. — С. 64—68. УДК 343.982.35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 Диянич, В. Ю. Оперативно-розыскная характеристика краж денежных средств с банковских счетов / Диянич В. Ю. // Закон и право. - 2023. — № 3. — С. 51—53. УДК 343.985.8  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lastRenderedPageBreak/>
        <w:t xml:space="preserve"> Думский, А. В. Установление последовательности выполнения штрихов с использованием видеоспектральных компараторов «Регула» / Думский Андрей Владимирович, Дубойский Игорь Валерьевич // Эксперт-криминалист. - 2023. — № 1. — С. 2—5. УДК 343.982.4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Еремченко, В. И. 3D-принтинг как средство совершения преступления и экспертные возможности идентификации печатающих устройств [Электронный ресурс] / Еремченко Владимир Игоревич // Общество и право. - 2022. — № 1. — С. 69—74. УДК 343.98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 Журихина, С. И. О терминологии ряда конструктивных особенностей поражающих элементов контактно-дистанционных электрошоковых устройств / Журихина С. И., Макаров И. Ю., Коровкин Д. С. // Эксперт-криминалист. - 2023. — № 1. — С. 13—15. УДК 340.6 + 343.98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Запивалов, Д. А. Криминалистическая характеристика побегов из мест лишения свободы, из-под ареста или из-под стражи [Электронный ресурс] / Запивалов Д. А. // Неделя науки, посвященная 220-летию со дня образования Министерства юстиции Российской Федерации : сб. материалов, 8–11 февр. 2022 г. / Пермский ин-т ФСИН России ; [сост. А. И. Согрина]. - Пермь, 2022. - С. 177—182. УДК 343.985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Запивалов, Д. А. Некоторые особенности криминалистической тактики осмотра трупа в исправительном учреждении [Электронный ресурс] / Запивалов Д. А. // Пенитенциарная система и общество: опыт взаимодействия : сб. материалов </w:t>
      </w:r>
      <w:r w:rsidRPr="003126A9">
        <w:rPr>
          <w:rFonts w:ascii="Times New Roman" w:hAnsi="Times New Roman" w:cs="Times New Roman"/>
          <w:lang w:val="en-US"/>
        </w:rPr>
        <w:t>IX</w:t>
      </w:r>
      <w:r w:rsidRPr="003126A9">
        <w:rPr>
          <w:rFonts w:ascii="Times New Roman" w:hAnsi="Times New Roman" w:cs="Times New Roman"/>
        </w:rPr>
        <w:t xml:space="preserve"> Междунар. науч.-практ. конф., 6-8 апр. 2022 г. [г. Пермь : в 2 т.] / Пермский ин-т ФСИН России ; [сост. А. И. Согрина]. - Пермь, 2022. - Т. 2. — С. 183—184. УДК 343.985 + 343.8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Звягин, В. Н. Современные методики установления длины тела взрослого человека по размерам длинных трубчатых костей / Звягин В. Н., Григорьева М. А. // Эксперт-криминалист. - 2023. — № 1. — С. 16—19. УДК 340.6 + 343.982.323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Зорина, Н. С. Способы совершения преступлений несовершеннолетними / Зорина Н. С. // Закон и право. - 2023. — № 3. — С. 179—181. УДК 343.985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Иванов, А. В. Организационные и тактические особенности проведения предварительных исследований в ходе следственного осмотра [Электронный ресурс] / Иванов Анатолий Викторович, Столбоушкина Татьяна Анатольевна // Общество и право. - 2022. — № 2. — С. 88—91. УДК 343.1 + 343.985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Иванов, А. Г. Острое отравление бензалконием (случай из практики) / А. Г. Иванов, Т. Г. Андрейчикова, А. А. Лысенков // Судебная экспертиза Беларуси. - 2023. — № 1. — С. 74—80. УДК 340.6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Казаченок, В. В. Правовые последствия неурегулированности сроков исполнения запросов при расследовании преступлений, совершенных с использованием ИТКС "Интернет" [Текст : Электронный ресурс] / Казачёнок В. В. // 34 Правовые последствия: теория, практика, техника : Тринадцатые Бабаевские чтения : сб. ст. по материалам Междунар. науч.-практ. конф. (Нижний Новгород, 26-27 мая 2022 г.) / Нижегород. акад. М-ва внутр. дел России ; под общ. ред. В. А. Толстика. - Нижний Новгород, 2022. - С. 171—175. УДК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Калекин, Р. А. Актуальность и перспективы развития судебно-химических и химико-токсикологических исследований / Калёкин Р. А., Волкова А. А., Орлова А. М. // Эксперт-криминалист. - 2023. — № 1. — С. 20—22. УДК 343.983.4:543  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Калужина, М. А. Современные подходы к противодействию экстремизму в пенитенциарной практике Соединенных Штатов Америки [Электронный ресурс] / Калужина М. А. // Пенитенциарная система и общество: опыт взаимодействия : сб. материалов </w:t>
      </w:r>
      <w:r w:rsidRPr="003126A9">
        <w:rPr>
          <w:rFonts w:ascii="Times New Roman" w:hAnsi="Times New Roman" w:cs="Times New Roman"/>
          <w:lang w:val="en-US"/>
        </w:rPr>
        <w:t>IX</w:t>
      </w:r>
      <w:r w:rsidRPr="003126A9">
        <w:rPr>
          <w:rFonts w:ascii="Times New Roman" w:hAnsi="Times New Roman" w:cs="Times New Roman"/>
        </w:rPr>
        <w:t xml:space="preserve"> Междунар. науч.-практ. конф., 6-8 апр. 2022 г. [г. Пермь : в 2 т.] / Пермский ин-т ФСИН России ; [сост. А. И. Согрина]. - Пермь, 2022. - Т. 1. — С. 332—334. УДК 343.8 + 343.985.7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Картавцев, Д. А. Вопросы расследования дезорганизации деятельности учреждений, обеспечивающих изоляцию от общества [Электронный ресурс] / Картавцев Д. А., Чернецкий В. А., Гетьман М. А. // Пенитенциарная система и общество: опыт взаимодействия : сб. материалов </w:t>
      </w:r>
      <w:r w:rsidRPr="003126A9">
        <w:rPr>
          <w:rFonts w:ascii="Times New Roman" w:hAnsi="Times New Roman" w:cs="Times New Roman"/>
          <w:lang w:val="en-US"/>
        </w:rPr>
        <w:t>IX</w:t>
      </w:r>
      <w:r w:rsidRPr="003126A9">
        <w:rPr>
          <w:rFonts w:ascii="Times New Roman" w:hAnsi="Times New Roman" w:cs="Times New Roman"/>
        </w:rPr>
        <w:t xml:space="preserve"> Междунар. науч.-практ. конф., 6-8 апр. 2022 г. [г. Пермь : в 2 т.] / Пермский ин-т ФСИН России ; [сост. А. И. Согрина]. - Пермь, 2022. - Т. 1. — С. 335—338. УДК 343.8 + 343.985.7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Каунов, А. М. Процессуальные и криминалистические аспекты назначения и производства судебно-бухгалтерских экспертиз при расследовании экономических преступлений [Электронный ресурс] / Каунов Александр Михайлович, Усенко Анатолий Сергеевич // Общество и право. - 2022. — № 3. — С. 42—47. УДК 343.1 + 343.985.7 + 657:34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Кондрашов, Д. Л Идентификация жертвы или подозреваемого с помощью анализа стабильных изотопов / Кочоян А. Л., Арутюнян В. М. // Эксперт-криминалист. - 2023. — № 1. — С. 26—29. УДК 340.6 + 343.98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Кондрашов, Д. Л Совершенствование системы взаимодействия судебно-медицинской службы с органами следствия и судами в Уральском федеральном округе / Кондрашов Д. Л., Долгова О. Б., Корейша М. Н. // Эксперт-криминалист. - 2023. — № 1. — С. 23—25. УДК 340.6 + 343.98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Кукарцев, В. Н. О совершенствовании законодательства, регламентирующего проведение оперативно-розыскного мероприятия «Снятие информации с технических каналов связи» в отношении лиц, пропавших без вести [Электронный ресурс] / Кукарцев В. Н. // Вестник Барнаульского юридического института МВД России. - 2022. — № 2. — С. 114—116. УДК 343.985.8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Культин, А. Ю. Генетическое разнообразие 38 аутосомных STR-маркеров в российской популяции / А. Ю. Культин, А. В. Полякова // Судебная экспертиза Беларуси. - 2023. — № 1. — С. 69—73. УДК 343.982 + 314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Леханова, Е. С. Подмена документальной ревизии судебно-экономической экспертизой: правовые последствия [Текст : Электронный ресурс] / Леханова Е. С. // 34 Правовые последствия: теория, практика, техника : Тринадцатые Бабаевские чтения : сб. ст. по материалам Междунар. науч.-практ. конф. (Нижний Новгород, 26-27 мая 2022 г.) / Нижегород. акад. М-ва внутр. дел России ; под общ. ред. В. А. Толстика. - Нижний Новгород, 2022. - С. 242—248. УДК 657:34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Ложкин, Ю. А. Выдвижение версий и способы их проверки при расследовании убийств, совершаемых в исправительных учреждениях [Электронный ресурс] / Ложкин Ю. А. // Неделя науки, посвященная 220-летию со дня образования Министерства юстиции Российской Федерации : сб. материалов, 8–11 февр. 2022 г. / Пермский ин-т ФСИН России ; [сост. А. И. Согрина]. - Пермь, 2022. - С. 183—186. УДК 343.985.7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Ложкин, Ю. А. Некоторые проблемные вопросы организации розыскной работы оперативных подразделений Федеральной службы исполнения наказаний [Электронный ресурс] / Ложкин Ю. А.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197—199. УДК 343.8 + 343.985.8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Лузько, Д. Н. Имитация преступного поведения в оперативно-разыскной деятельности: теоретико-методологический аспект [Электронный ресурс] / Лузько Д. Н. // Вестник Восточно-Сибирского института МВД России. - 2022. — № 4. — С. 207—214. УДК 343.985.8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eastAsia="Times New Roman" w:hAnsi="Times New Roman" w:cs="Times New Roman"/>
          <w:lang w:eastAsia="ru-RU"/>
        </w:rPr>
        <w:t>Малышев, К. С. Отдельные аспекты розыскной деятельности в отношении лиц, осуществляющих мошенничество посредством сети Интернет [Электронный ресурс] / Малышев К.С. // Потенциал социально-гуманитарного знания в решении актуальных проблем системы исполнения уголовных наказаний в России и за рубежом : сб. материалов III Междунар. конкурса науч. разработок на рус. и англ. яз., [Пермь, дек. 2021 г. – февр. 2022 г. ] / Пермский ин-т ФСИН России ; [сост. Н. А. Лебедева]. - Пермь, 2022. - С. 149—151. УДК 343.985.8 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Матлак, А. Н. Установление состояния огнестрельного оружия в диагностических судебных баллистических исследованиях / А. Н. Матлак // Судебная экспертиза Беларуси. - 2023. — № 1. — С. 30—34. УДК 343.983.22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Мельник, Л. Л. Подготовительный этап допроса подозреваемого при расследовании преступлений против собственности, совершенных с использованием криптовалют и электронных денег [Текст : Электронный ресурс] / Л. Л. Мельник // Сацыяльна-эканамічныя і прававыя даследаванні. - 2023. — № 1. — С. 75—81. УДК 343.985.7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Мирзаферова, А. С. О понятии и значении результатов оперативно-розыскной деятельности / Омелин В. Н. // Закон и право. - 2023. — № 3. — С. 215—217. УДК 343.1 + 343.985.8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Науменко, О. А. К вопросу о криминалистическом анализе качества предварительного расследования [Электронный ресурс] / Науменко Оксана Александровна // Общество и право. - 2022. — № 2. — С. 83—87. УДК 343.1 + 343.985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Нестер, И. С. Криминалистическая запечатлевающая фотография как область специальных знаний / И. С. Нестер, И. Л. Жаркевич // Судебная экспертиза Беларуси. - 2023. — № 1. — С. 35—39. УДК 343.982.5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Нуждин, А. А. Предупреждение пенитенциарных преступлений против личности (криминалистический аспект) [Электронный ресурс] / Нуждин А. А. // 25-летний опыт применения Уголовного и Уголовно-исполнительного кодексов Российской Федерации: проблемы и перспективы развития : сб. материалов круглого стола в рамках XII Пермского конгресса ученых-юристов, 29 окт. 2022 г. / Пермский ин-т ФСИН России ; [сост. А. И. Согрина]. - Пермь, 2022. - С. 92—95. УДК 343.98 + 343.8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Оксамытный, В. В. Роль правовой культуры в организации работы криминалистических служб / Оксамытный В. В., Цветикова Т. В. // Закон и право. - 2023. — № 3. — С. 26—31. УДК 340.114.5 + 343.98  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Остянко, Ю. И. Диагностическое значение айтрекинга в судебной психиатрии и сексологии / Ю. И. Остянко, В. В. Дукорский, М. Ю. Каменсков // Судебная экспертиза Беларуси. - 2023. — № 1. — С. 47—52. УДК 340.63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Пастухов, П. С. Эволюция криминалистической идентификации как метода научного познания в информационном обществе [Электронный ресурс] / Пастухов П. С.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211—215. УДК 343.982.323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Печникова, Р. Б. Алгоритм выявления ключевых слов и составления их списка для индексации электронных сообщений в ходе расследования преступлений / Печникова Р. Б. // Юридическое образование и наука. - 2023. — № 2. — С. 35—37. УДК 343.985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Ропот, Р. М. Судебно-баллистическая диагностика следов рикошета / Р. М. Ропот // Судебная экспертиза Беларуси. - 2023. — № 1. — С. 24—29. УДК 343.983.22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Рыбак, А. В. Экспертные ошибки в судебно-экспертной деятельности / А. В. Рыбак // Судебная экспертиза Беларуси. - 2023. — № 1. — С. 9—14. УДК 343.98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Салимов, С. И. Обеспечение защиты от самоизобличения при проведении личных гласных и негласных оперативно-розыскных мероприятий, результаты которых используются в уголовно-процессуальном доказывании / Салимов С. И. // Закон и право. - 2023. — № 3. — С. 220—223. УДК 343.14 + 343.985.8  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Самойлов, А. Ю. Характерные закономерности организации первоначального этапа расследования грабежей и разбойных нападений / Самойлов А. Ю. // Закон и право. - 2023. — № 3. — С. 224—225. УДК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Светличный, А. А. Место и роль терминологии теории оперативно-разыскной деятельности в системе терминологического аппарата процесса расследования и раскрытия преступлений [Электронный ресурс] / Светличный А. А. // Вестник Восточно-Сибирского института МВД России. - 2022. — № 4. — С. 247—258. УДК 343.985.8 + 343.98 + 343.1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Свиридова, А. А. Смерть вследствие нарушения β-окисления жирных кислот (случай из практики) / А. А. Свиридова, А. Э. Зарахович // Судебная экспертиза Беларуси. - 2023. — № 1. — С. 81—86. УДК 340.6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Семенихина, Т. Н. О некоторых особенностях использования специальных знаний при расследовании дистанционных мошенничеств, совершаемых с использованием информационно-телекоммуникационных технологий [Электронный ресурс] / Семенихина Татьяна Николаевна // Общество и право. - 2022. — № 2. — С. 92—96. УДК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Семенов, В. В. Неишемическая кардиопатология в структуре внезапной сердечной смерти / В. В. Семёнов, А. М. Тетюев, О. А. Юдина // Судебная экспертиза Беларуси. - 20</w:t>
      </w:r>
      <w:r>
        <w:rPr>
          <w:rFonts w:ascii="Times New Roman" w:hAnsi="Times New Roman" w:cs="Times New Roman"/>
        </w:rPr>
        <w:t>23. — № 1. — С. 40—46. УДК 340.6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Смушкин, А. Б. Цифровая трансформация процесса расследования как объективная реальность / А. Б. Смушкин // Вестник Санкт-Петербургского университета. Право. - 2023. — № 1. — С. 90—107. УДК 343.985 + 004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Столбов, В. Р. Тактические особенности проведения оперативно-разыскных мероприятий при раскрытии краж автотранспорта, причинивших ущерб в особо крупном размере, совершенных в составе организованных групп [Электронный ресурс] / Столбов В. Р. // Вестник Восточно-Сибирского института МВД России. - 2022. — № 4. — С. 270—284. УДК 343.985.8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Страгис, В. Б. Реализация возможностей медицинской криминалистики и идентификации личности на современном этапе / Страгис В. Б., Нарина Н. В., Потапов Е. А. // Эксперт-криминалист. - 2023. — № 1. — С. 30—33. УДК 340.6 + 343.982.323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Федулова, М. В. Современное состояние и перспективы морфологической диагностики / Федулова М. В. // Эксперт-криминалист. - 2023. — № 1. — С. 34—35. УДК 340.6 + 343.98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Фетищева, Л. М. Обсуждение проблем расследования преступлений, совершенных с использованием электронных средств платежа [Электронный ресурс] / Фетищева Л. М.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228—230. УДК 343.1 + 343.985.7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Фетищева, Л. М. Основные моменты взаимодействия следователя с органами дознания и представителями платежных систем по делам о мошенничестве с использованием электронных средств платежа [Электронный ресурс] / Фетищева Л. М.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225—227. УДК 343.1 + 343.985.7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Хох, А. Н. Возможности использования спорово-пыльцевого анализа для установления региона происхождения цитрусовых фруктов (на примере помело) / А. Н. Хох, Я. Л. Никандрова // Судебная экспертиза Беларуси. - 2023. — № 1. — С. 64—68. УДК 343.983.7: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Чурин, Р. А. Современное состояние компьютерной судебной экспертизы в экспертно-криминалистических подразделениях МВД России / Р. А. Чурин, В. А. Ращупкина // Судебная экспертиза Беларуси. - 2023. — № 1. — С. 59—63. УДК 343.983.25 + 343.985.7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Чуча, С. Ю. Глобальная тенденция поощрения осведомительства и трудовые правоотношения [Электронный ресурс] / Чуча Сергей Юрьевич, Луговик Сергей Викторович // Общество и право. - 2022. — № 3. — С. 37—41. УДК 343.985.8  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Шумский, И. П. Выявление и исследование морфинга с использованием оборудования «Регула» / И. П. Шумский, А. В. Думский, И. В. Дубойский // Судебная экспертиза Беларуси. - 2023. — № 1. — С. 53—58. УДК 343.982.4  Рассмотрен один из способов частичной подделки документов, удостоверяющих личность.</w:t>
      </w:r>
    </w:p>
    <w:p w:rsidR="00B00BAB" w:rsidRPr="003126A9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Ягмуров, О. Д. Актуальные вопросы судебно-медицинской службы в Северо-Западном федеральном округе / Ягмуров О. Д., Исаков В. Д. // Эксперт-криминалист. - 2023. — № 1. — С. 36—37. УДК 340.6 + 343.98 </w:t>
      </w:r>
    </w:p>
    <w:p w:rsidR="00B00BAB" w:rsidRDefault="00B00BAB" w:rsidP="00B00B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 xml:space="preserve">Яскина, В. Э. Особенности исследования общих признаков почерка в рукописях, выполненных с применением нетрадиционных материалов письма / Яскина Валентина Эдуардовна // Эксперт-криминалист. - 2023. — № 1. — С. 6—9. УДК 343.982.4  </w:t>
      </w:r>
    </w:p>
    <w:p w:rsidR="00B00BAB" w:rsidRDefault="00B00BAB" w:rsidP="00B00BAB">
      <w:pPr>
        <w:pStyle w:val="a4"/>
        <w:jc w:val="right"/>
        <w:rPr>
          <w:rFonts w:ascii="Times New Roman" w:hAnsi="Times New Roman" w:cs="Times New Roman"/>
        </w:rPr>
      </w:pPr>
    </w:p>
    <w:p w:rsidR="00B00BAB" w:rsidRPr="003126A9" w:rsidRDefault="00B00BAB" w:rsidP="00B00BAB">
      <w:pPr>
        <w:pStyle w:val="a4"/>
        <w:jc w:val="right"/>
        <w:rPr>
          <w:rFonts w:ascii="Times New Roman" w:hAnsi="Times New Roman" w:cs="Times New Roman"/>
        </w:rPr>
      </w:pPr>
      <w:r w:rsidRPr="003126A9">
        <w:rPr>
          <w:rFonts w:ascii="Times New Roman" w:hAnsi="Times New Roman" w:cs="Times New Roman"/>
        </w:rPr>
        <w:t>Список составила С. Кучерявая</w:t>
      </w:r>
    </w:p>
    <w:p w:rsidR="004F1F97" w:rsidRPr="00B00BAB" w:rsidRDefault="004F1F97">
      <w:pPr>
        <w:rPr>
          <w:lang w:val="en-US"/>
        </w:rPr>
      </w:pPr>
    </w:p>
    <w:sectPr w:rsidR="004F1F97" w:rsidRPr="00B0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680"/>
    <w:multiLevelType w:val="hybridMultilevel"/>
    <w:tmpl w:val="17D8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B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0BAB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DC6B9"/>
  <w15:chartTrackingRefBased/>
  <w15:docId w15:val="{908BFD72-81B2-4533-ACB4-CAB7B559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List Paragraph"/>
    <w:basedOn w:val="a"/>
    <w:uiPriority w:val="34"/>
    <w:qFormat/>
    <w:rsid w:val="00B0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2023-05-02T13:37:00Z</dcterms:created>
  <dcterms:modified xsi:type="dcterms:W3CDTF">2023-05-02T13:37:00Z</dcterms:modified>
</cp:coreProperties>
</file>