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C1" w:rsidRPr="003C2221" w:rsidRDefault="00E06AC1" w:rsidP="00E06AC1">
      <w:pPr>
        <w:pStyle w:val="a4"/>
        <w:spacing w:after="0" w:line="240" w:lineRule="atLeast"/>
        <w:ind w:left="0"/>
        <w:jc w:val="center"/>
        <w:rPr>
          <w:i/>
          <w:sz w:val="26"/>
          <w:szCs w:val="26"/>
        </w:rPr>
      </w:pPr>
      <w:r w:rsidRPr="003C2221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E06AC1" w:rsidRPr="003C2221" w:rsidRDefault="00E06AC1" w:rsidP="00E06AC1">
      <w:pPr>
        <w:pStyle w:val="a4"/>
        <w:spacing w:after="0" w:line="240" w:lineRule="atLeast"/>
        <w:ind w:left="0"/>
        <w:jc w:val="center"/>
        <w:rPr>
          <w:i/>
          <w:sz w:val="26"/>
          <w:szCs w:val="26"/>
        </w:rPr>
      </w:pPr>
    </w:p>
    <w:p w:rsidR="00E06AC1" w:rsidRPr="003C2221" w:rsidRDefault="00E06AC1" w:rsidP="00E06AC1">
      <w:pPr>
        <w:pStyle w:val="a4"/>
        <w:spacing w:after="0" w:line="240" w:lineRule="atLeast"/>
        <w:ind w:left="0"/>
        <w:jc w:val="center"/>
        <w:rPr>
          <w:i/>
          <w:sz w:val="26"/>
          <w:szCs w:val="26"/>
        </w:rPr>
      </w:pPr>
      <w:r w:rsidRPr="003C2221">
        <w:rPr>
          <w:i/>
          <w:sz w:val="26"/>
          <w:szCs w:val="26"/>
        </w:rPr>
        <w:t>Список статей по теме:</w:t>
      </w:r>
    </w:p>
    <w:p w:rsidR="00E06AC1" w:rsidRPr="003C2221" w:rsidRDefault="00E06AC1" w:rsidP="00E06AC1">
      <w:pPr>
        <w:pStyle w:val="a4"/>
        <w:spacing w:after="0" w:line="240" w:lineRule="atLeast"/>
        <w:ind w:left="0"/>
        <w:jc w:val="center"/>
        <w:rPr>
          <w:i/>
          <w:sz w:val="26"/>
          <w:szCs w:val="26"/>
          <w:u w:val="single"/>
        </w:rPr>
      </w:pPr>
      <w:r w:rsidRPr="003C2221">
        <w:rPr>
          <w:i/>
          <w:sz w:val="26"/>
          <w:szCs w:val="26"/>
          <w:u w:val="single"/>
        </w:rPr>
        <w:t>«</w:t>
      </w:r>
      <w:r w:rsidRPr="003C2221">
        <w:rPr>
          <w:b/>
          <w:i/>
          <w:sz w:val="26"/>
          <w:szCs w:val="26"/>
          <w:u w:val="single"/>
        </w:rPr>
        <w:t>Уголовный процесс</w:t>
      </w:r>
      <w:r w:rsidRPr="003C2221">
        <w:rPr>
          <w:i/>
          <w:sz w:val="26"/>
          <w:szCs w:val="26"/>
          <w:u w:val="single"/>
        </w:rPr>
        <w:t>»</w:t>
      </w:r>
    </w:p>
    <w:p w:rsidR="00E06AC1" w:rsidRDefault="00E06AC1" w:rsidP="00E06AC1">
      <w:pPr>
        <w:tabs>
          <w:tab w:val="left" w:pos="540"/>
        </w:tabs>
        <w:spacing w:after="0" w:line="240" w:lineRule="atLeast"/>
        <w:jc w:val="center"/>
        <w:rPr>
          <w:i/>
          <w:sz w:val="26"/>
          <w:szCs w:val="26"/>
        </w:rPr>
      </w:pPr>
      <w:r w:rsidRPr="003C2221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апрель</w:t>
      </w:r>
      <w:r w:rsidRPr="003C2221"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3C2221">
          <w:rPr>
            <w:i/>
            <w:sz w:val="26"/>
            <w:szCs w:val="26"/>
          </w:rPr>
          <w:t>2023 г</w:t>
        </w:r>
      </w:smartTag>
      <w:r w:rsidRPr="003C2221">
        <w:rPr>
          <w:i/>
          <w:sz w:val="26"/>
          <w:szCs w:val="26"/>
        </w:rPr>
        <w:t>.)</w:t>
      </w:r>
    </w:p>
    <w:p w:rsidR="00E06AC1" w:rsidRPr="003C2221" w:rsidRDefault="00E06AC1" w:rsidP="00E06AC1">
      <w:pPr>
        <w:tabs>
          <w:tab w:val="left" w:pos="540"/>
        </w:tabs>
        <w:spacing w:after="0" w:line="240" w:lineRule="atLeast"/>
        <w:jc w:val="center"/>
        <w:rPr>
          <w:i/>
          <w:sz w:val="26"/>
          <w:szCs w:val="26"/>
        </w:rPr>
      </w:pP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Андреева, И. А. Уголовная ювенальная юстиция Франции на современном этапе / Андреева И. А. // Вопросы ювенальной юстиции. - 2023. — № 1. — С. 9—13. УДК 343.121.5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Андриенко, Ю. А. Негласные следственные действия в российском уголовном процессе: за и против [Электронный ресурс] / Андриенко Ю. А. // Вестник Барнаульского юридического института МВД России. - 2022. — № 2. — С. 34—36.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Баданова, А. Н. О перспективности проведения предъявления для опознания в дистанционном формате [Электронный ресурс] / Баданова А. Н. // Вестник Восточно-Сибирского института МВД России. - 2022. — № 4. — С. 97—107. УДК 343.1 + 004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Балакшин, В. С. Исправление ошибок в уголовном судопроизводстве / В. Балакшин // Законность. - 2023. — № 4. — С. 57—64.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Балалаева, М. В. Правовые последствия следственных ошибок: особенности оценки и пути преодоления [Текст : Электронный ресурс] / Балалаева М. В. // 34 Правовые последствия: теория, практика, техника : Тринадцатые Бабаевские чтения : сб. ст. по материалам Междунар. науч.-практ. конф. (Нижний Новгород, 26-27 мая 2022 г.) / Нижегород. акад. М-ва внутр. дел России ; под общ. ред. В. А. Толстика. - Нижний Новгород, 2022. - С. 101—106.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Батчаева, Э. К. Международные стандарты производства судебного следствия в Российской Федерации и иных государствах — членах СНГ / Батчаева Эрна Кайсыновна // Международное уголовное право и международная юстиция. - 2023. — № 1. — С. 18—21.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Башинская, И. Г. Прекращение уголовного преследования в связи с деятельным раскаянием: вопросы теории и правоприменительной практики [Электронный ресурс] / Башинская Инна Геннадьевна // Общество и право. - 2022. — № 3. — С. 22—26.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Бекетов, А. О. Запрет определенных действий, залог, домашний арест: рокировка принудительного потенциала мер пресечения [Электронный ресурс] / Бекетов Александр Олегович // Общество и право. - 2022. — № 3. — С. 27—36.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Белоусов, А. Д. Использование модели «стимул-реакция» для упрощения овладения следователями приемами нейтрализации манипулятивных влияний со стороны допрашиваемых лиц [Электронный ресурс] / Белоусов А. Д. // Вестник Барнаульского юридического института МВД России. - 2022. — № 2. — С. 8—10. УДК 159.9:34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Борико, С. В. Право и правопорядок / С. В. Борико // Проблемы управления. - 2023. — № 1. — С. 117—120. УДК 343.9 + 343.1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Быков, Д. С. Информационный подход к пониманию электронных доказательств в уголовном процессе России [Электронный ресурс] / Быков Д. С. // Пенитенциарная система и общество: опыт взаимодействия : сб. материалов IX Междунар. науч.-практ. конф., 6-8 апр. 2022 г. [г. Пермь : в 2 т.] / Пермский ин-т ФСИН России ; [сост. А. И. Согрина]. - Пермь, 2022. - Т. 2. — С. 177—179. УДК 343.14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>Ваганова, В. В. Проблемы вовлечения понятых в производство следственных действий [Текст : Электронный ресурс] / Ваганова Виктория Викторовна // 34 Альманахъ молодых ученых : сб. науч. ст. / Нижегород. акад. М-ва внутр. дел России ; [редкол.: Черных Е. Е. (гл. ред.) и др.]. - Нижний Новгород, 2022. - № 2 (6). — С. 101—107. УДК 343.1</w:t>
      </w:r>
      <w:r w:rsidRPr="001A7FAA">
        <w:rPr>
          <w:rFonts w:ascii="Times New Roman" w:hAnsi="Times New Roman" w:cs="Times New Roman"/>
        </w:rPr>
        <w:tab/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lastRenderedPageBreak/>
        <w:t xml:space="preserve">Валюлин, Р. Р. Актуальные проблемы участия понятых в российском уголовном судопроизводстве [Электронный ресурс] / Валюлин Р. Р. // Вестник Барнаульского юридического института МВД России. - 2022. — № 2. — С. 103—105.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Власов, Ю. Я. Допустимость доказательств в уголовном процессе: понятие и критерии оценки / Ю. Власов // Законность. - 2023. — № 3. — С. 57—60. УДК 343.14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Волков, А. А. Государственный комитет судебных экспертиз: десятилетие деятельности ведомства / А. А. Волков // Судебная экспертиза Беларуси. - 2023. — № 1. — С. 5—8. УДК 343.148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Волченко, А. В. Возможности использования видео-конференц-связи при производстве следственных действий [Электронный ресурс] / Волченко А. В., Лакеева Е. В. // Вестник Восточно-Сибирского института МВД России. - 2022. — № 4. — С. 123—133. УДК 343.1 + 004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Вяткин, А. А. Проблемные вопросы разрешения прокурором споров о передаче сообщений о преступлениях по территориальной подследственности / А. Вяткин // Законность. - 2023. — № 3. — С. 50—53.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Гаврилов, Б. Я. Процессуальные сроки производства предварительного следствия и содержания обвиняемых под стражей: от проблем к решению [Электронный ресурс] / Гаврилов Б. Я., Шпагина Ю. В. // Вестник Восточно-Сибирского института МВД России. - 2022. — № 4. — С. 134—145.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Гейнце, О. В. Зачет сроков мер пресечения при назначении наказания. Краткий обзор судебных ошибок / Ольга Викторовна Гейнце // Уголовный процесс. - 2023. — № 4. — С. 46—49.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>Данг Вьет Хынг Сущность и понятие общий условий предварительного расследования в Социалистический Республике Вьетнам / Данг Вьет Хынг // Международное уголовное право и международная юстиция. - 2023. — № 1. — С. 26—30. УДК 343.1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>Даровских, О. И. Использование полиграфа как способ обеспечения эффективности уголовного судопроизводства (сравнительный анализ законодательства России и зарубежных стран) / Даровских Ольга Игоревна // Международное уголовное право и международная юстиция. - 2023. — № 1. — С. 2—4. УДК 343.1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Дедов, Д. И. Право на справедливый суд: новые вызовы и возможности в условиях технологизации судопроизводства / Д. И. Дедов // Журнал зарубежного законодательства и сравнительного правоведения. - 2023. — № 1. — С. 38—45. УДК 343.1 + 004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Дикарев, И. С. Помещение лица в медицинскую организацию, оказывающую психиатрическую помощь в стационарных условиях, для производства судебной экспертизы / Дикарев Илья Степанович // Уголовное судопроизводство. - 2023. — № 1. — С. 16—20. УДК 343.148 + 340.63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Железова, Л. Ю. Необходимость законодательного закрепления правовых последствий за злоупотребление правом (на примере участников уголовного судопроизводства) [Текст : Электронный ресурс] / Железова Л. Ю. // 34 Правовые последствия: теория, практика, техника : Тринадцатые Бабаевские чтения : сб. ст. по материалам Междунар. науч.-практ. конф. (Нижний Новгород, 26-27 мая 2022 г.) / Нижегород. акад. М-ва внутр. дел России ; под общ. ред. В. А. Толстика. - Нижний Новгород, 2022. - С. 480—485.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Жижина, М. В. Проблемы реализации независимости судебного эксперта и состязательности уголовного судопроизводства в свете реформирования института судебной экспертизы / Марина Владимировна Жижина // Российская юстиция. - 2023. — № 2. — С. 56—61. УДК 343.148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Закарян, С. А. Вопросы толкования оснований возвращения уголовного дела прокурору в порядке ст. 237 УПК / С. Закарян // Законность. - 2023. — № 3. — С. 53—56.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Зорина, Е. А. О принудительных мерах воспитательного воздействия как специальном виде освобождения от уголовной ответственности / Зорина Е. А. // Закон и право. - 2023. — № 3. — С. 173—178. УДК 343.1  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Иванов, А. В. Организационные и тактические особенности проведения предварительных исследований в ходе следственного осмотра [Электронный ресурс] / Иванов Анатолий Викторович, Столбоушкина Татьяна Анатольевна // Общество и право. - 2022. — № 2. — С. 88—91. УДК 343.1 + 343.985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Ильина, В. А. Пределы использования юридически значимого понятия "мотив" / В. Ильина // Законность. - 2023. — № 4. — С. 64—67. В уголовном судопроизводстве понятие «мотив» входит в предмет доказывания. УДК 343.14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Илюхина, В. А. Запрет неправомерного поведения как новый принцип уголовно-процессуального права Республики Армении / Илюхина Вера Алексановна // Уголовное судопроизводство. - 2023. — № 1. — С. 29—33.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Карпычев, Б. А. Проблема формирования рабочих групп в судах в уголовном процессе / Борис Артемьевич Карпычев // Уголовный процесс. - 2023. — № 4. — С. 86—91.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>Карпышева, Ю. О. Совершенствование деятельности прокурора по предотвращению несчастных случаев с детьми на объектах, имеющих потенциальную опасность / Ю. Карпышева, Е. Сенотрусова // Законность. - 2023. — № 4. — С. 7—11. УДК 347.963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Клевцов, К. К. К вопросу о функциях, реализуемых в рамках международного сотрудничества в сфере уголовного процесса / Клевцов Кирилл Константинович // Международное уголовное право и международная юстиция. - 2023. — № 1. — С. 9—11.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Климачков, А. В. К вопросу о производстве осмотра места происшествия участковым уполномоченным полиции по факту незаконного сбыта наркотических средств бесконтактным способом [Электронный ресурс] / Климачков А. В., Горшкова В. С. // Вестник Барнаульского юридического института МВД России. - 2022. — № 2. — С. 112—114. УДК 351.745.5 + 343.1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Козлов, В. В. Вопросы использования в уголовном процессе информации, содержащейся на абонентских устройствах [Электронный ресурс] / Козлов В. В. // Вестник Барнаульского юридического института МВД России. - 2022. — № 2. — С. 36—37.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>Количенко, А. А. О специфике проверки электронных доказательств в уголовном процессе [Текст : Электронный ресурс] / Количенко Артем Андреевич // 34 Альманахъ молодых ученых : сб. науч. ст. / Нижегород. акад. М-ва внутр. дел России ; [редкол.: Черных Е. Е. (гл. ред.) и др.]. - Нижний Новгород, 2022. - № 2 (6). — С. 108—114. УДК 343.14</w:t>
      </w:r>
      <w:r w:rsidRPr="001A7FAA">
        <w:rPr>
          <w:rFonts w:ascii="Times New Roman" w:hAnsi="Times New Roman" w:cs="Times New Roman"/>
        </w:rPr>
        <w:tab/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Колоколов, Н. А. Деконструкция процессуальных ошибок: анализируем примеры из практики / Колоколов Никита Александрович // Уголовное судопроизводство. - 2023. — № 1. — С. 2—10.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Колоколов, Н. А. Обвинительный уклон привел к оправданию по делу о должностном мошенничестве / Никита Александрович Колоколов // Уголовный процесс. - 2023. — № 4. — С. 92—96.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Корешникова, Н. Р. Деятельность прокурора в уголовном процессе как реализация принципа субсидиарности ветвей власти / Н. Корешникова // Законность. - 2023. — № 3. — С. 7—10.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Костенко, Р. В. Изъятие доказательств в уголовно-процессуальном законодательстве некоторых стран ближнего зарубежья / Костенко Р. В., Петрова О. А. // Закон и право. - 2023. — № 3. — С. 190—194. УДК 343.14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Ларичева, И. В. Привлечение к участию в следственном действии оперативных сотрудников как форма взаимодействия следователя с оперативными подразделениями [Электронный ресурс] / Ларичева И. В. // Вестник Восточно-Сибирского института МВД России. - 2022. — № 4. — С. 198—206.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Латыпов, В. С. Принцип средневекового процессуального права, или Роль "царицы доказательств" в современном уголовном процессе России / Латыпов Вадим Сагитьянович, Свяженина Анна Андреевна // Уголовное судопроизводство. - 2023. — № 1. — С. 34—39. УДК 343.14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Леонтьев, А. Д. Критерии специальных знаний в уголовном судопроизводстве / Леонтьев А. Д. // Закон и право. - 2023. — № 3. — С. 195—197.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Логачев, К. К. К вопросу о возможности проведения опознания по видеоматериалам [Электронный ресурс] / Логачев К. К. // Вестник Барнаульского юридического института МВД России. - 2022. — № 2. — С. 38—39. УДК 343.1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Луданина, А. В. Исчисление срока исковой давности при прекращении дела по нереабилитирующим основаниям / Анна Владиславовна Луданина // Уголовный процесс. - 2023. — № 4. — С. 50—54. УДК 343.1  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Лямин, А. А. Отмена приговоров, вынесенных в особом порядке. Практика кассационных судов / Алексей Александрович Лямин // Уголовный процесс. - 2023. — № 4. — С. 24—31.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Мазуренко, П. Н. Реализация принципа состязательности при назначении и производстве судебных экспертиз / Мазуренко Павел Николаевич // Российская юстиция. - 2023. — № 3. — С. 37—40. УДК 343.148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Малыгин, К. В. Электронный документ как основа интеграции информационных технологий в уголовное судопроизводство [Электронный ресурс] / Малыгин К. В. // Пенитенциарная система и общество: опыт взаимодействия : сб. материалов IX Междунар. науч.-практ. конф., 6-8 апр. 2022 г. [г. Пермь : в 2 т.] / Пермский ин-т ФСИН России ; [сост. А. И. Согрина]. - Пермь, 2022. - Т. 2. — С. 203—206. УДК 343.1 + 004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Мельникова, А. С. Некоторые вопросы обеспечения прав личности в уголовном процессе / Мельникова А. С., Архипова О. А. // Закон и право. - 2023. — № 3. — С. 207—209.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Мингалимова, М. Ф. Реабилитация в уголовном процессе: нужен единый подход / М. Мингалимова, М. Гаврилов // Законность. - 2023. — № 3. — С. 45—49.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Мирзаферова, А. С. О понятии и значении результатов оперативно-розыскной деятельности / Омелин В. Н. // Закон и право. - 2023. — № 3. — С. 215—217. УДК 343.1 + 343.985.8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Мирзаферова, А. С. Порядок доказывания при производстве дознания в сокращенной форме / Мирзаферова А. С. // Закон и право. - 2023. — № 3. — С. 210—212. УДК 343.14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Михайлова, О. Г. О целесообразности освидетельствования врачом несовершеннолетнего подозреваемого, обвиняемого [Электронный ресурс] / Михайлова О. Г. // Вестник Барнаульского юридического института МВД России. - 2022. — № 2. — С. 105—107.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Муратов, К. Д. Генезис исторических традиций формирования системы вещественных доказательств по уголовным делам / Муратов К. Д. // Закон и право. - 2023. — № 3. — С. 230—236. УДК 343.14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Мядзелец, О. А. Отраслевые исследования категории "правовой институт" и их взаимосвязь с теорией уголовно-процессуальных институтов / Ольга Александровна Мядзелец // Российская юстиция. - 2023. — № 2. — С. 38—46. УДК 343.2 + 343.1 + 343.8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Науменко, О. А. К вопросу о криминалистическом анализе качества предварительного расследования [Электронный ресурс] / Науменко Оксана Александровна // Общество и право. - 2022. — № 2. — С. 83—87. УДК 343.1 + 343.985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>Овсянников, И. В. Пределы действия института освобождения от уголовной ответственности / И. Овсянников // Законность. - 2023. — № 3. — С</w:t>
      </w:r>
      <w:r>
        <w:rPr>
          <w:rFonts w:ascii="Times New Roman" w:hAnsi="Times New Roman" w:cs="Times New Roman"/>
        </w:rPr>
        <w:t>. 23—26. УДК 343.2 + 343.1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Овченков, В. А. Особенности возбуждения и прекращения уголовных дел частного обвинения [Электронный ресурс] / Овченков В. А., Кадцына А. А. // Пенитенциарная система и общество: опыт взаимодействия : сб. материалов IX Междунар. науч.-практ. конф., 6-8 апр. 2022 г. [г. Пермь : в 2 т.] / Пермский ин-т ФСИН России ; [сост. А. И. Согрина]. - Пермь, 2022. - Т. 2. — С. 207—210.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Оракбаев, А. Б. Проблемы и перспективы принятия прокурором ключевых решений в рамках электронного уголовного дела (на основе опыта Республики Казахстан) / А. Оракбаев // Законность. - 2023. — № 3. — С. 14—17.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Пинчук, О. С. Проблемы участия специалиста в осмотре места происшествия [Электронный ресурс] / Пинчук О. С. // Вестник Барнаульского юридического института МВД России. - 2022. — № 2. — С. 39—41.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Плошкина, Я. М. Компенсация причиненного потерпевшему вреда и цели уголовного наказания по германскому праву / Плошкина Яна Михайловна // Международное уголовное право и международная юстиция. - 2023. — № 1. — С. 22—25.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Попова, И. П. К вопросу об оценочных категориях в уголовном судопроизводстве [Электронный ресурс] / Попова И. П. // Вестник Восточно-Сибирского института МВД России. - 2022. — № 4. — С. 239—246.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Радов, В. В. Преступления против жизни — освобождение от уголовной ответственности / В. Радов // Законность. - 2023. — № 3. — С. 35—39. УДК 343.1 + 343.2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Ризаханов, Н. Р. Оправдательный приговор в системе правосудия / Ризаханов Н. Р. // Закон и право. - 2023. — № 3. — С. 218—219. УДК 343.1  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Россинский, С. Б. Субъективные средства доказывания в уголовном судопроизводстве / Россинский С. Б. // Юридическое образование и наука. - 2023. — № 2. — С. 29—34. УДК 343.14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Рубис, А. С. О необходимости создания следственной функции в уголовном процессе как составной части познавательной функции в юриспруденции / Рубис А. С. // Право.by. - 2023. — № 1. — С. 68—77. УДК 343.13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Рыбак, А. В. Экспертные ошибки в судебно-экспертной деятельности / А. В. Рыбак // Судебная экспертиза Беларуси. - 2023. — № 1. — С. 9—14. УДК 343.98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>Рябова, О. В. Электронные доказательства в российском уголовном процессе [Текст : Электронный ресурс] / Рябова Оксана Васильевн // 34 Альманахъ молодых ученых : сб. науч. ст. / Нижегород. акад. М-ва внутр. дел России ; [редкол.: Черных Е. Е. (гл. ред.) и др.]. - Нижний Новгород, 2022. - № 2 (6). — С. 122—129. УДК 343.14</w:t>
      </w:r>
      <w:r w:rsidRPr="001A7FAA">
        <w:rPr>
          <w:rFonts w:ascii="Times New Roman" w:hAnsi="Times New Roman" w:cs="Times New Roman"/>
        </w:rPr>
        <w:tab/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Сабельфельд, Т. Ю. Обстоятельства, подлежащие доказыванию в ходе расследования акта международного терроризма [Электронный ресурс] / Сабельфельд Т. Ю. // Вестник Барнаульского юридического института МВД России. - 2022. — № 2. — С. 47—48.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Савчук, Т. А. Представление прокурора в системе правовых средств профилактического воздействия / Савчук Т. А., Городецкая М. А. // Право.by. - 2023. — № 1. — С. 121—126. УДК 347.963 + 343.1 + 343.85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Салимов, С. И. Обеспечение защиты от самоизобличения при проведении личных гласных и негласных оперативно-розыскных мероприятий, результаты которых используются в уголовно-процессуальном доказывании / Салимов С. И. // Закон и право. - 2023. — № 3. — С. 220—223. УДК 343.14 + 343.985.8  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>Светличный, А. А. Место и роль терминологии теории оперативно-разыскной деятельности в системе терминологического аппарата процесса расследования и раскрытия преступлений [Электронный ресурс] / Светличный А. А. // Вестник Восточно-Сибирского института МВД России. - 2022. — № 4. — С. 247—258. УДК 343.985.8 + 343.98 + 343.1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Севостьянова, А. В. Особенности рассмотрения и разрешения гражданского иска в уголовном процессе стран романо-германской правовой семьи / Севостьянова Анастасия Витальевна // Международное уголовное право и международная юстиция. - 2023. — № 1. — С. 12—14.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Смирнов, А. В. Вопрос о типологической принадлежности Уголовно-процессуального кодекса Российской Федерации и его дальнейших перспективах / Смирнов Александр Витальевич // Уголовное судопроизводство. - 2023. — № 1. — С. 11—15.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Спиридонов, М. С. Тонкости допроса свидетеля под псевдонимом / Михаил Сергеевич Спиридонов // Уголовный процесс. - 2023. — № 4. — С. 70—79.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Степанов, П. П. Добровольность сообщения о даче взятки как условие для освобождения от уголовной ответственности / Павел Павлович Степанов, Дарья Валерьевна Грибанова // Уголовное право. - 2023. — № 4. — С. 48—65. УДК 343.352.4 УДК 343.1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Стрелкова, Ю. В. Суд присяжных: практика апелляционных и кассационных инстанций / Юлия Владимировна Стрелкова // Уголовный процесс. - 2023. — № 4. — С. 32—39.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>Сычев, П. Г. Стратегия экономической безопасности Российской Федерации: правоохранительная деятельность и законодательный процесс / Сычёв Павел Геннадиевич // Российская юстиция. - 2023. — № 3. — С. 67—71. УДК 342.5 + 343.</w:t>
      </w:r>
      <w:r>
        <w:rPr>
          <w:rFonts w:ascii="Times New Roman" w:hAnsi="Times New Roman" w:cs="Times New Roman"/>
        </w:rPr>
        <w:t>1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Тингаева, Н. В. О правовом регулировании деятельности органов предварительного следствия в системе МВД России [Текст : Электронный ресурс] / Тингаева Н. В. // 351.74:65 Актуальные вопросы управления органами внутренних дел в современных условиях : сб. ст. по материалам Междунар. науч.-практ. конф. (г. Нижний Новгород, 22 апр. 2021 г.) / Нижегород. акад. М-ва внутр. дел России ; под ред. О. Л. Морозова, А. В. Богатырева. - Нижний Новгород, 2022. - С. 192—195.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>Титов, П. М. Проблематика дознания в сокращенной форме [Текст : Электронный ресурс] / Титов Павел Михайлович // 34 Альманахъ молодых ученых : сб. науч. ст. / Нижегород. акад. М-ва внутр. дел России ; [редкол.: Черных Е. Е. (гл. ред.) и др.]. - Нижний Новгород, 2022. - № 2 (6). — С. 138—142. УДК 343.123.1</w:t>
      </w:r>
      <w:r w:rsidRPr="001A7FAA">
        <w:rPr>
          <w:rFonts w:ascii="Times New Roman" w:hAnsi="Times New Roman" w:cs="Times New Roman"/>
        </w:rPr>
        <w:tab/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Торовков, А. А. Понятие жилища в уголовном процессе России и некоторых зарубежных стран: сравнительно-правовой анализ [Электронный ресурс] / Торовков А. А., Лихова А. А. // Вестник Барнаульского юридического института МВД России. - 2022. — № 2. — С. 107—110.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Тулоев, И. Ю. Некоторые вопросы производства обыска [Электронный ресурс] / Тулоев И. Ю. // Пенитенциарная система и общество: опыт взаимодействия : сб. материалов IX Междунар. науч.-практ. конф., 6-8 апр. 2022 г. [г. Пермь : в 2 т.] / Пермский ин-т ФСИН России ; [сост. А. И. Согрина]. - Пермь, 2022. - Т. 2. — С. 219—221.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Удовиченко, В. С. О проблемах использования систем видео-конференц-связи в ходе предварительного расследования [Электронный ресурс] / Удовиченко В. С. // Вестник Барнаульского юридического института МВД России. - 2022. — № 2. — С. 110—111.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Фетищева, Л. М. Обсуждение проблем расследования преступлений, совершенных с использованием электронных средств платежа [Электронный ресурс] / Фетищева Л. М. // Пенитенциарная система и общество: опыт взаимодействия : сб. материалов IX Междунар. науч.-практ. конф., 6-8 апр. 2022 г. [г. Пермь : в 2 т.] / Пермский ин-т ФСИН России ; [сост. А. И. Согрина]. - Пермь, 2022. - Т. 2. — С. 228—230. УДК 343.1 + 343.985.7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Фетищева, Л. М. Основные моменты взаимодействия следователя с органами дознания и представителями платежных систем по делам о мошенничестве с использованием электронных средств платежа [Электронный ресурс] / Фетищева Л. М. // Пенитенциарная система и общество: опыт взаимодействия : сб. материалов IX Междунар. науч.-практ. конф., 6-8 апр. 2022 г. [г. Пермь : в 2 т.] / Пермский ин-т ФСИН России ; [сост. А. И. Согрина]. - Пермь, 2022. - Т. 2. — С. 225—227. УДК 343.1 + 343.985.7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>Фетищева, Л. М. Осуществление уголовно-процессуальных правоотношений на различных этапах стадии исполнения приговора [Электронный ресурс] / Фетищева Л. М. // Неделя науки, посвященная 220-летию со дня образования Министерства юстиции Российской Федерации : сб. материалов, 8–11 февр. 2022 г. / Пермский ин-т ФСИН России ; [сост. А. И. Согрина]. - Пермь, 2022. - С. 198—202. УДК 343.1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Хайдаров, А. А. Отмена судебного штрафа в кассационной инстанции по делам о преступлениях с формальным составом / Альберт Анварович Хайдаров // Уголовный процесс. - 2023. — № 4. — С. 40—45.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Хачилаев, А. М. Обеспечение следователем быстроты и полноты предварительного расследования / Хачилаев А. М. // Закон и право. - 2023. — № 3. — С. 246—248.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Цветков, Ю. А. Инквизиционный процесс: версия 2.0 (цифровая инквизиция) / Цветков Юрий Анатольевич // Уголовное судопроизводство. - 2023. — № 1. — С. 21—28. УДК 343.1 + 004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Черепанова, Л. В. Об основных ориентирах развития уголовно-процессуального законодательства в эпоху перемен [Электронный ресурс] / Черепанова Л. В. // Вестник Барнаульского юридического института МВД России. - 2022. — № 2. — С. 48—51.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Шакирьянов, М. М. Использование информационных ресурсов сети Интернет при проведении прокурорских проверок / М. Шакирьянов, М. Гудков // Законность. - 2023. — № 4. — С. 14—17. УДК 347.963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Шарипова, А. Р. Новые источники уголовно-процессуальных и иных судебных доказательств в цифровой реальности / А. Р. Шарипова // Вестник Санкт-Петербургского университета. Право. - 2023. — № 1. — С. 73—89. УДК 343.14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Шиплюк, В. А. В чем сложности отнесения лиц к спецсубъектам преступления / Владимир Анатольевич Шиплюк // Уголовный процесс. - 2023. — № 4. — С. 64—69.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Щерба, С. П. Осуждение в России лиц, выданных иностранными государствами, как гарантия неотвратимости уголовной ответственности и наказания / С. Щерба, П. Смирнов // Законность. - 2023. — № 3. — С. 40—44. УДК 343.1  </w:t>
      </w:r>
    </w:p>
    <w:p w:rsidR="00E06AC1" w:rsidRPr="001A7FAA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Юнусов, А. А. Прекращение за примирением сторон дел об экологических преступлениях: противоречия на практике / Ахат Ахнафович Юнусов // Уголовный процесс. - 2023. — № 4. — С. 80—85. УДК 343.1  </w:t>
      </w:r>
    </w:p>
    <w:p w:rsidR="00E06AC1" w:rsidRDefault="00E06AC1" w:rsidP="00E06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7FAA">
        <w:rPr>
          <w:rFonts w:ascii="Times New Roman" w:hAnsi="Times New Roman" w:cs="Times New Roman"/>
        </w:rPr>
        <w:t xml:space="preserve">Яковлева, К. Ю. Собирание доказательств, содержащих электронную информацию, в уголовном процессе (на примере осмотра) / Яковлева Кристина Юрьевна // Уголовное судопроизводство. - 2023. — № 1. — С. 40—44. УДК 343.14  </w:t>
      </w:r>
    </w:p>
    <w:p w:rsidR="00E06AC1" w:rsidRDefault="00E06AC1" w:rsidP="00E06AC1">
      <w:pPr>
        <w:jc w:val="right"/>
        <w:rPr>
          <w:rFonts w:ascii="Times New Roman" w:hAnsi="Times New Roman" w:cs="Times New Roman"/>
        </w:rPr>
      </w:pPr>
    </w:p>
    <w:p w:rsidR="00E06AC1" w:rsidRPr="003C2221" w:rsidRDefault="00E06AC1" w:rsidP="00E06A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составила С. Кучерявая</w:t>
      </w:r>
    </w:p>
    <w:p w:rsidR="00E06AC1" w:rsidRDefault="00E06AC1" w:rsidP="00E06AC1"/>
    <w:p w:rsidR="004F1F97" w:rsidRDefault="004F1F97">
      <w:bookmarkStart w:id="0" w:name="_GoBack"/>
      <w:bookmarkEnd w:id="0"/>
    </w:p>
    <w:sectPr w:rsidR="004F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D0B64"/>
    <w:multiLevelType w:val="hybridMultilevel"/>
    <w:tmpl w:val="4D901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C1"/>
    <w:rsid w:val="0003457A"/>
    <w:rsid w:val="000563B9"/>
    <w:rsid w:val="0006174C"/>
    <w:rsid w:val="000862E6"/>
    <w:rsid w:val="00091823"/>
    <w:rsid w:val="000E5670"/>
    <w:rsid w:val="00113636"/>
    <w:rsid w:val="0012104A"/>
    <w:rsid w:val="0015337C"/>
    <w:rsid w:val="001562C5"/>
    <w:rsid w:val="00162204"/>
    <w:rsid w:val="001D52D0"/>
    <w:rsid w:val="0021508D"/>
    <w:rsid w:val="00236E70"/>
    <w:rsid w:val="002A17FC"/>
    <w:rsid w:val="002E015D"/>
    <w:rsid w:val="002F3335"/>
    <w:rsid w:val="00321365"/>
    <w:rsid w:val="003F52FC"/>
    <w:rsid w:val="004033F1"/>
    <w:rsid w:val="00403698"/>
    <w:rsid w:val="004442FC"/>
    <w:rsid w:val="004513BE"/>
    <w:rsid w:val="0048493E"/>
    <w:rsid w:val="004A0E6B"/>
    <w:rsid w:val="004C5B54"/>
    <w:rsid w:val="004F1F97"/>
    <w:rsid w:val="00507C9A"/>
    <w:rsid w:val="00555DEA"/>
    <w:rsid w:val="00560E5A"/>
    <w:rsid w:val="005627DE"/>
    <w:rsid w:val="005D4185"/>
    <w:rsid w:val="005F5AF8"/>
    <w:rsid w:val="00676AFC"/>
    <w:rsid w:val="00682247"/>
    <w:rsid w:val="0069426F"/>
    <w:rsid w:val="00695C38"/>
    <w:rsid w:val="006B051E"/>
    <w:rsid w:val="006D01E1"/>
    <w:rsid w:val="00720C2E"/>
    <w:rsid w:val="007325D0"/>
    <w:rsid w:val="00735ED1"/>
    <w:rsid w:val="007522BC"/>
    <w:rsid w:val="00776B8B"/>
    <w:rsid w:val="007B61C1"/>
    <w:rsid w:val="00864DD2"/>
    <w:rsid w:val="008C4930"/>
    <w:rsid w:val="008D0863"/>
    <w:rsid w:val="008D1229"/>
    <w:rsid w:val="0092251E"/>
    <w:rsid w:val="0094020D"/>
    <w:rsid w:val="00941A83"/>
    <w:rsid w:val="009B1E3D"/>
    <w:rsid w:val="00A166AE"/>
    <w:rsid w:val="00A3386B"/>
    <w:rsid w:val="00A942AD"/>
    <w:rsid w:val="00AA49AE"/>
    <w:rsid w:val="00AB2F6A"/>
    <w:rsid w:val="00AC0DBE"/>
    <w:rsid w:val="00B014F2"/>
    <w:rsid w:val="00B30890"/>
    <w:rsid w:val="00B331A0"/>
    <w:rsid w:val="00B42494"/>
    <w:rsid w:val="00B614F9"/>
    <w:rsid w:val="00B91CFE"/>
    <w:rsid w:val="00BE3D41"/>
    <w:rsid w:val="00C02F4C"/>
    <w:rsid w:val="00C31A57"/>
    <w:rsid w:val="00C8496F"/>
    <w:rsid w:val="00CC4EFB"/>
    <w:rsid w:val="00D44A65"/>
    <w:rsid w:val="00D461A6"/>
    <w:rsid w:val="00D46A24"/>
    <w:rsid w:val="00D569EF"/>
    <w:rsid w:val="00DB56C0"/>
    <w:rsid w:val="00E06AC1"/>
    <w:rsid w:val="00E55066"/>
    <w:rsid w:val="00E611CA"/>
    <w:rsid w:val="00E860B9"/>
    <w:rsid w:val="00E862CF"/>
    <w:rsid w:val="00EE7971"/>
    <w:rsid w:val="00F57683"/>
    <w:rsid w:val="00F852EF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FED09-0C5A-453D-A7AE-AB643FA1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  <w:style w:type="paragraph" w:styleId="a4">
    <w:name w:val="List Paragraph"/>
    <w:basedOn w:val="a"/>
    <w:uiPriority w:val="34"/>
    <w:qFormat/>
    <w:rsid w:val="00E0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1</cp:revision>
  <dcterms:created xsi:type="dcterms:W3CDTF">2023-05-02T13:35:00Z</dcterms:created>
  <dcterms:modified xsi:type="dcterms:W3CDTF">2023-05-02T13:35:00Z</dcterms:modified>
</cp:coreProperties>
</file>